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F2C26" w14:textId="510C3164" w:rsidR="0059028A" w:rsidRDefault="00FC4355">
      <w:r>
        <w:t>PRESS RELEASE - 7 JULY 2021</w:t>
      </w:r>
    </w:p>
    <w:p w14:paraId="5BCFA484" w14:textId="47E737F7" w:rsidR="00FC4355" w:rsidRDefault="00FC4355"/>
    <w:p w14:paraId="21588897" w14:textId="18F4E385" w:rsidR="00573D7D" w:rsidRDefault="00573D7D">
      <w:pPr>
        <w:rPr>
          <w:b/>
          <w:bCs/>
          <w:sz w:val="40"/>
          <w:szCs w:val="40"/>
        </w:rPr>
      </w:pPr>
      <w:r>
        <w:rPr>
          <w:b/>
          <w:bCs/>
          <w:sz w:val="40"/>
          <w:szCs w:val="40"/>
        </w:rPr>
        <w:t xml:space="preserve">LAPG hosts the second 'lockdown LALY awards' to celebrate the </w:t>
      </w:r>
      <w:r w:rsidR="003946C0">
        <w:rPr>
          <w:b/>
          <w:bCs/>
          <w:sz w:val="40"/>
          <w:szCs w:val="40"/>
        </w:rPr>
        <w:t xml:space="preserve">vital </w:t>
      </w:r>
      <w:r w:rsidR="00BE34B3">
        <w:rPr>
          <w:b/>
          <w:bCs/>
          <w:sz w:val="40"/>
          <w:szCs w:val="40"/>
        </w:rPr>
        <w:t xml:space="preserve">work </w:t>
      </w:r>
      <w:r>
        <w:rPr>
          <w:b/>
          <w:bCs/>
          <w:sz w:val="40"/>
          <w:szCs w:val="40"/>
        </w:rPr>
        <w:t xml:space="preserve">of social justice lawyers during the pandemic. </w:t>
      </w:r>
    </w:p>
    <w:p w14:paraId="3B70F699" w14:textId="77777777" w:rsidR="00573D7D" w:rsidRDefault="00573D7D">
      <w:pPr>
        <w:rPr>
          <w:b/>
          <w:bCs/>
          <w:sz w:val="40"/>
          <w:szCs w:val="40"/>
        </w:rPr>
      </w:pPr>
    </w:p>
    <w:p w14:paraId="0C5ADAAC" w14:textId="0BB3E317" w:rsidR="00FC4355" w:rsidRPr="00573D7D" w:rsidRDefault="00573D7D">
      <w:pPr>
        <w:rPr>
          <w:sz w:val="40"/>
          <w:szCs w:val="40"/>
        </w:rPr>
      </w:pPr>
      <w:r>
        <w:rPr>
          <w:sz w:val="40"/>
          <w:szCs w:val="40"/>
        </w:rPr>
        <w:t>Winners at last night's awards include s</w:t>
      </w:r>
      <w:r w:rsidR="00FC4355" w:rsidRPr="00573D7D">
        <w:rPr>
          <w:sz w:val="40"/>
          <w:szCs w:val="40"/>
        </w:rPr>
        <w:t>olicitor and barrister duo behind successful challenges to Home Office 'No Recourse to Public Funds' policy.</w:t>
      </w:r>
    </w:p>
    <w:p w14:paraId="616BD31B" w14:textId="77777777" w:rsidR="00203B84" w:rsidRDefault="00203B84">
      <w:pPr>
        <w:rPr>
          <w:sz w:val="40"/>
          <w:szCs w:val="40"/>
        </w:rPr>
      </w:pPr>
    </w:p>
    <w:p w14:paraId="0C34A6E6" w14:textId="19EAD7F7" w:rsidR="00573D7D" w:rsidRPr="00203B84" w:rsidRDefault="00FC4355">
      <w:pPr>
        <w:rPr>
          <w:rFonts w:cstheme="minorHAnsi"/>
        </w:rPr>
      </w:pPr>
      <w:r w:rsidRPr="00203B84">
        <w:rPr>
          <w:rFonts w:cstheme="minorHAnsi"/>
        </w:rPr>
        <w:t xml:space="preserve">Adam Hundt, from Deighton Pierce Glynn, and Alex Goodman, from Landmark Chambers, were named as winners of the Outstanding Achievement award, at </w:t>
      </w:r>
      <w:r w:rsidR="00573D7D" w:rsidRPr="00203B84">
        <w:rPr>
          <w:rFonts w:cstheme="minorHAnsi"/>
        </w:rPr>
        <w:t xml:space="preserve">the 2021 Legal Aid Lawyer of the Year </w:t>
      </w:r>
      <w:r w:rsidR="00335C77" w:rsidRPr="00203B84">
        <w:rPr>
          <w:rFonts w:cstheme="minorHAnsi"/>
        </w:rPr>
        <w:t>ceremony</w:t>
      </w:r>
      <w:r w:rsidR="00573D7D" w:rsidRPr="00203B84">
        <w:rPr>
          <w:rFonts w:cstheme="minorHAnsi"/>
        </w:rPr>
        <w:t>, broadcast live yesterday evening.</w:t>
      </w:r>
    </w:p>
    <w:p w14:paraId="63F4845B" w14:textId="36868E58" w:rsidR="00573D7D" w:rsidRPr="00203B84" w:rsidRDefault="00573D7D">
      <w:pPr>
        <w:rPr>
          <w:rFonts w:cstheme="minorHAnsi"/>
        </w:rPr>
      </w:pPr>
    </w:p>
    <w:p w14:paraId="506A598E" w14:textId="64D985A2" w:rsidR="00AB66E9" w:rsidRPr="00203B84" w:rsidRDefault="00573D7D">
      <w:pPr>
        <w:rPr>
          <w:rFonts w:cstheme="minorHAnsi"/>
        </w:rPr>
      </w:pPr>
      <w:r w:rsidRPr="00203B84">
        <w:rPr>
          <w:rFonts w:cstheme="minorHAnsi"/>
        </w:rPr>
        <w:t>During the event, organised by the Legal Aid Practitioners Group, c</w:t>
      </w:r>
      <w:r w:rsidR="00AB66E9" w:rsidRPr="00203B84">
        <w:rPr>
          <w:rFonts w:cstheme="minorHAnsi"/>
        </w:rPr>
        <w:t>ompere, broadcaster Anna Jones, said the LALY judges were awarding the pair the LALY's highest award in recognition of the way:</w:t>
      </w:r>
    </w:p>
    <w:p w14:paraId="184466C0" w14:textId="77777777" w:rsidR="00AB66E9" w:rsidRPr="00203B84" w:rsidRDefault="00AB66E9">
      <w:pPr>
        <w:rPr>
          <w:rFonts w:cstheme="minorHAnsi"/>
        </w:rPr>
      </w:pPr>
    </w:p>
    <w:p w14:paraId="54A7A441" w14:textId="05C926E2" w:rsidR="00AB66E9" w:rsidRPr="00203B84" w:rsidRDefault="00AB66E9">
      <w:pPr>
        <w:rPr>
          <w:rFonts w:cstheme="minorHAnsi"/>
        </w:rPr>
      </w:pPr>
      <w:r w:rsidRPr="00203B84">
        <w:rPr>
          <w:rFonts w:cstheme="minorHAnsi"/>
          <w:i/>
          <w:iCs/>
        </w:rPr>
        <w:t>'Adam and Alex have worked together in their different roles and using their different skills to systematically challenge the Home Office's No Recourse to Public Funds policy.'</w:t>
      </w:r>
    </w:p>
    <w:p w14:paraId="4BC7A395" w14:textId="44DB63C5" w:rsidR="00AB66E9" w:rsidRPr="00203B84" w:rsidRDefault="00AB66E9">
      <w:pPr>
        <w:rPr>
          <w:rFonts w:cstheme="minorHAnsi"/>
        </w:rPr>
      </w:pPr>
    </w:p>
    <w:p w14:paraId="2F8F51D6" w14:textId="7CA1B61C" w:rsidR="00AB66E9" w:rsidRPr="00203B84" w:rsidRDefault="00AB66E9">
      <w:pPr>
        <w:rPr>
          <w:rFonts w:cstheme="minorHAnsi"/>
        </w:rPr>
      </w:pPr>
      <w:r w:rsidRPr="00203B84">
        <w:rPr>
          <w:rFonts w:cstheme="minorHAnsi"/>
        </w:rPr>
        <w:t>T</w:t>
      </w:r>
      <w:r w:rsidR="00573D7D" w:rsidRPr="00203B84">
        <w:rPr>
          <w:rFonts w:cstheme="minorHAnsi"/>
        </w:rPr>
        <w:t>he duo</w:t>
      </w:r>
      <w:r w:rsidRPr="00203B84">
        <w:rPr>
          <w:rFonts w:cstheme="minorHAnsi"/>
        </w:rPr>
        <w:t xml:space="preserve"> have brought a string of successful cases over several years</w:t>
      </w:r>
      <w:r w:rsidR="00573D7D" w:rsidRPr="00203B84">
        <w:rPr>
          <w:rFonts w:cstheme="minorHAnsi"/>
        </w:rPr>
        <w:t>, establishing that the Home Office policy of denying many migrants access to the welfare safety net is leaving people in destitution and damaging the lives of children. Their most recent High Court success, in April this year, was their second win in 12 months. In this case, they acted for a 5-year-old British boy and his Zimbabwean-born mother, who was a former key worker and unable to work during the pandemic.</w:t>
      </w:r>
    </w:p>
    <w:p w14:paraId="62D43972" w14:textId="02ACAC33" w:rsidR="00BE34B3" w:rsidRPr="00203B84" w:rsidRDefault="00BE34B3">
      <w:pPr>
        <w:rPr>
          <w:rFonts w:cstheme="minorHAnsi"/>
        </w:rPr>
      </w:pPr>
    </w:p>
    <w:p w14:paraId="3556D594" w14:textId="5620F887" w:rsidR="00BE34B3" w:rsidRPr="00203B84" w:rsidRDefault="00BE34B3">
      <w:pPr>
        <w:rPr>
          <w:rFonts w:cstheme="minorHAnsi"/>
        </w:rPr>
      </w:pPr>
      <w:r w:rsidRPr="00203B84">
        <w:rPr>
          <w:rFonts w:cstheme="minorHAnsi"/>
        </w:rPr>
        <w:t>The vital role of legal aid lawyers in defending the rights of vulnerable migrants during the pandemic was a recurring theme throughout the evening.</w:t>
      </w:r>
    </w:p>
    <w:p w14:paraId="69832998" w14:textId="67DF91BF" w:rsidR="007F59A1" w:rsidRPr="00203B84" w:rsidRDefault="007F59A1">
      <w:pPr>
        <w:rPr>
          <w:rFonts w:cstheme="minorHAnsi"/>
        </w:rPr>
      </w:pPr>
    </w:p>
    <w:p w14:paraId="4DBB7D76" w14:textId="77777777" w:rsidR="007F59A1" w:rsidRPr="00203B84" w:rsidRDefault="007F59A1">
      <w:pPr>
        <w:rPr>
          <w:rFonts w:cstheme="minorHAnsi"/>
        </w:rPr>
      </w:pPr>
      <w:r w:rsidRPr="00203B84">
        <w:rPr>
          <w:rFonts w:cstheme="minorHAnsi"/>
        </w:rPr>
        <w:t>Other winners included:</w:t>
      </w:r>
    </w:p>
    <w:p w14:paraId="34241BF8" w14:textId="77777777" w:rsidR="007F59A1" w:rsidRPr="00203B84" w:rsidRDefault="007F59A1">
      <w:pPr>
        <w:rPr>
          <w:rFonts w:cstheme="minorHAnsi"/>
        </w:rPr>
      </w:pPr>
    </w:p>
    <w:p w14:paraId="06E72AF3" w14:textId="57D958EA" w:rsidR="007F59A1" w:rsidRPr="00203B84" w:rsidRDefault="007F59A1">
      <w:pPr>
        <w:rPr>
          <w:rFonts w:cstheme="minorHAnsi"/>
        </w:rPr>
      </w:pPr>
      <w:r w:rsidRPr="00203B84">
        <w:rPr>
          <w:rFonts w:cstheme="minorHAnsi"/>
        </w:rPr>
        <w:t xml:space="preserve">-  Matthew Gold &amp; </w:t>
      </w:r>
      <w:proofErr w:type="spellStart"/>
      <w:r w:rsidRPr="00203B84">
        <w:rPr>
          <w:rFonts w:cstheme="minorHAnsi"/>
        </w:rPr>
        <w:t>Co's</w:t>
      </w:r>
      <w:proofErr w:type="spellEnd"/>
      <w:r w:rsidRPr="00203B84">
        <w:rPr>
          <w:rFonts w:cstheme="minorHAnsi"/>
        </w:rPr>
        <w:t xml:space="preserve"> Public Law and Community Care Team (Legal Aid Team), which has fought for access to free school meals and the government's Healthy Start Scheme, which provides food vouchers and vitamins to the poorest families;</w:t>
      </w:r>
    </w:p>
    <w:p w14:paraId="4834FF9E" w14:textId="343F3ED8" w:rsidR="007F59A1" w:rsidRPr="00203B84" w:rsidRDefault="007F59A1">
      <w:pPr>
        <w:rPr>
          <w:rFonts w:cstheme="minorHAnsi"/>
        </w:rPr>
      </w:pPr>
    </w:p>
    <w:p w14:paraId="795AB444" w14:textId="5E26DCB9" w:rsidR="007F59A1" w:rsidRPr="00203B84" w:rsidRDefault="007F59A1">
      <w:pPr>
        <w:rPr>
          <w:rFonts w:cstheme="minorHAnsi"/>
        </w:rPr>
      </w:pPr>
      <w:r w:rsidRPr="00203B84">
        <w:rPr>
          <w:rFonts w:cstheme="minorHAnsi"/>
        </w:rPr>
        <w:lastRenderedPageBreak/>
        <w:t>- Rakesh Singh, from Public Law Project (Public Law), who acted for Medical Justice in a successful appeal against the Home Office's 'removal window' policy.</w:t>
      </w:r>
    </w:p>
    <w:p w14:paraId="13EEA0B1" w14:textId="449766F7" w:rsidR="007F59A1" w:rsidRPr="00203B84" w:rsidRDefault="007F59A1">
      <w:pPr>
        <w:rPr>
          <w:rFonts w:cstheme="minorHAnsi"/>
        </w:rPr>
      </w:pPr>
    </w:p>
    <w:p w14:paraId="7F55E233" w14:textId="5BB9FCCC" w:rsidR="007F59A1" w:rsidRPr="00203B84" w:rsidRDefault="007F59A1">
      <w:pPr>
        <w:rPr>
          <w:rFonts w:cstheme="minorHAnsi"/>
        </w:rPr>
      </w:pPr>
      <w:r w:rsidRPr="00203B84">
        <w:rPr>
          <w:rFonts w:cstheme="minorHAnsi"/>
        </w:rPr>
        <w:t>Full list of winners, below.</w:t>
      </w:r>
    </w:p>
    <w:p w14:paraId="09241300" w14:textId="47F9A843" w:rsidR="007F59A1" w:rsidRPr="00203B84" w:rsidRDefault="007F59A1">
      <w:pPr>
        <w:rPr>
          <w:rFonts w:cstheme="minorHAnsi"/>
        </w:rPr>
      </w:pPr>
    </w:p>
    <w:p w14:paraId="4FB8F432" w14:textId="10E55D1C" w:rsidR="007F59A1" w:rsidRPr="00203B84" w:rsidRDefault="007F59A1">
      <w:pPr>
        <w:rPr>
          <w:rFonts w:cstheme="minorHAnsi"/>
        </w:rPr>
      </w:pPr>
      <w:r w:rsidRPr="00203B84">
        <w:rPr>
          <w:rFonts w:cstheme="minorHAnsi"/>
        </w:rPr>
        <w:t xml:space="preserve">The prestigious Legal Aid Newcomer award was won by Garden Court Chambers barrister Audrey Cherryl Mogan, who was praised for her expertise in trafficking and deportation law. </w:t>
      </w:r>
      <w:r w:rsidR="003946C0" w:rsidRPr="00203B84">
        <w:rPr>
          <w:rFonts w:cstheme="minorHAnsi"/>
        </w:rPr>
        <w:t>Audrey</w:t>
      </w:r>
      <w:r w:rsidRPr="00203B84">
        <w:rPr>
          <w:rFonts w:cstheme="minorHAnsi"/>
        </w:rPr>
        <w:t xml:space="preserve"> is director of Black Protest Legal Support, </w:t>
      </w:r>
      <w:r w:rsidR="003946C0" w:rsidRPr="00203B84">
        <w:rPr>
          <w:rFonts w:cstheme="minorHAnsi"/>
        </w:rPr>
        <w:t xml:space="preserve">an organisation </w:t>
      </w:r>
      <w:r w:rsidRPr="00203B84">
        <w:rPr>
          <w:rFonts w:cstheme="minorHAnsi"/>
        </w:rPr>
        <w:t xml:space="preserve">set up in the wake of last year's Black Lives Matter </w:t>
      </w:r>
      <w:r w:rsidR="003946C0" w:rsidRPr="00203B84">
        <w:rPr>
          <w:rFonts w:cstheme="minorHAnsi"/>
        </w:rPr>
        <w:t>demonstrations</w:t>
      </w:r>
      <w:r w:rsidRPr="00203B84">
        <w:rPr>
          <w:rFonts w:cstheme="minorHAnsi"/>
        </w:rPr>
        <w:t xml:space="preserve"> to </w:t>
      </w:r>
      <w:r w:rsidR="003946C0" w:rsidRPr="00203B84">
        <w:rPr>
          <w:rFonts w:cstheme="minorHAnsi"/>
        </w:rPr>
        <w:t>protect the rights of marginalised groups to peacefully protest.</w:t>
      </w:r>
    </w:p>
    <w:p w14:paraId="4A31A6B4" w14:textId="77777777" w:rsidR="003946C0" w:rsidRPr="00203B84" w:rsidRDefault="003946C0">
      <w:pPr>
        <w:rPr>
          <w:rFonts w:cstheme="minorHAnsi"/>
        </w:rPr>
      </w:pPr>
    </w:p>
    <w:p w14:paraId="247EA321" w14:textId="6DD535AF" w:rsidR="003946C0" w:rsidRPr="00203B84" w:rsidRDefault="003946C0">
      <w:pPr>
        <w:rPr>
          <w:rFonts w:cstheme="minorHAnsi"/>
          <w:b/>
          <w:bCs/>
        </w:rPr>
      </w:pPr>
      <w:r w:rsidRPr="00203B84">
        <w:rPr>
          <w:rFonts w:cstheme="minorHAnsi"/>
          <w:b/>
          <w:bCs/>
        </w:rPr>
        <w:t>Chris Minnoch, LAPG CEO, says:</w:t>
      </w:r>
    </w:p>
    <w:p w14:paraId="277962CD" w14:textId="76D01F6C" w:rsidR="003946C0" w:rsidRPr="00203B84" w:rsidRDefault="003946C0">
      <w:pPr>
        <w:rPr>
          <w:rFonts w:cstheme="minorHAnsi"/>
        </w:rPr>
      </w:pPr>
    </w:p>
    <w:p w14:paraId="295260FB" w14:textId="6C42282E" w:rsidR="003946C0" w:rsidRPr="00203B84" w:rsidRDefault="003946C0">
      <w:pPr>
        <w:rPr>
          <w:rFonts w:cstheme="minorHAnsi"/>
          <w:i/>
          <w:iCs/>
        </w:rPr>
      </w:pPr>
      <w:r w:rsidRPr="00203B84">
        <w:rPr>
          <w:rFonts w:cstheme="minorHAnsi"/>
          <w:i/>
          <w:iCs/>
        </w:rPr>
        <w:t>'Th</w:t>
      </w:r>
      <w:r w:rsidR="00F37CDB" w:rsidRPr="00203B84">
        <w:rPr>
          <w:rFonts w:cstheme="minorHAnsi"/>
          <w:i/>
          <w:iCs/>
        </w:rPr>
        <w:t xml:space="preserve">is year's awards are a celebration of </w:t>
      </w:r>
      <w:r w:rsidR="0088442D">
        <w:rPr>
          <w:rFonts w:cstheme="minorHAnsi"/>
          <w:i/>
          <w:iCs/>
        </w:rPr>
        <w:t>the way</w:t>
      </w:r>
      <w:r w:rsidR="00F37CDB" w:rsidRPr="00203B84">
        <w:rPr>
          <w:rFonts w:cstheme="minorHAnsi"/>
          <w:i/>
          <w:iCs/>
        </w:rPr>
        <w:t xml:space="preserve"> social justice lawyers have risen to all the challenges of the pandemic, and continue to fight doggedly for their clients. During the ceremony we heard about </w:t>
      </w:r>
      <w:r w:rsidRPr="00203B84">
        <w:rPr>
          <w:rFonts w:cstheme="minorHAnsi"/>
          <w:i/>
          <w:iCs/>
        </w:rPr>
        <w:t xml:space="preserve">the lawyers who </w:t>
      </w:r>
      <w:r w:rsidR="00F37CDB" w:rsidRPr="00203B84">
        <w:rPr>
          <w:rFonts w:cstheme="minorHAnsi"/>
          <w:i/>
          <w:iCs/>
        </w:rPr>
        <w:t>are fighting</w:t>
      </w:r>
      <w:r w:rsidRPr="00203B84">
        <w:rPr>
          <w:rFonts w:cstheme="minorHAnsi"/>
          <w:i/>
          <w:iCs/>
        </w:rPr>
        <w:t xml:space="preserve"> to stop children and families being left hungry and destitute </w:t>
      </w:r>
      <w:r w:rsidR="00F37CDB" w:rsidRPr="00203B84">
        <w:rPr>
          <w:rFonts w:cstheme="minorHAnsi"/>
          <w:i/>
          <w:iCs/>
        </w:rPr>
        <w:t>because of</w:t>
      </w:r>
      <w:r w:rsidRPr="00203B84">
        <w:rPr>
          <w:rFonts w:cstheme="minorHAnsi"/>
          <w:i/>
          <w:iCs/>
        </w:rPr>
        <w:t xml:space="preserve"> government policy; </w:t>
      </w:r>
      <w:r w:rsidR="00F37CDB" w:rsidRPr="00203B84">
        <w:rPr>
          <w:rFonts w:cstheme="minorHAnsi"/>
          <w:i/>
          <w:iCs/>
        </w:rPr>
        <w:t>for</w:t>
      </w:r>
      <w:r w:rsidRPr="00203B84">
        <w:rPr>
          <w:rFonts w:cstheme="minorHAnsi"/>
          <w:i/>
          <w:iCs/>
        </w:rPr>
        <w:t xml:space="preserve"> women</w:t>
      </w:r>
      <w:r w:rsidR="00F37CDB" w:rsidRPr="00203B84">
        <w:rPr>
          <w:rFonts w:cstheme="minorHAnsi"/>
          <w:i/>
          <w:iCs/>
        </w:rPr>
        <w:t xml:space="preserve"> who are being failed by state bodies; and who challenge the unforeseen and unfair consequences of coronavirus legislation that has been passed at great speed and with little parliamentary scrutiny. Those are the lawyers we are proud to recognise, and we call on our government to give them equal recognition and act now to repair o</w:t>
      </w:r>
      <w:r w:rsidR="0088442D">
        <w:rPr>
          <w:rFonts w:cstheme="minorHAnsi"/>
          <w:i/>
          <w:iCs/>
        </w:rPr>
        <w:t>u</w:t>
      </w:r>
      <w:r w:rsidR="00F37CDB" w:rsidRPr="00203B84">
        <w:rPr>
          <w:rFonts w:cstheme="minorHAnsi"/>
          <w:i/>
          <w:iCs/>
        </w:rPr>
        <w:t>r underfunded and increasingly overwhelmed justice syste</w:t>
      </w:r>
      <w:r w:rsidR="0088442D">
        <w:rPr>
          <w:rFonts w:cstheme="minorHAnsi"/>
          <w:i/>
          <w:iCs/>
        </w:rPr>
        <w:t>m.'</w:t>
      </w:r>
      <w:r w:rsidR="00F37CDB" w:rsidRPr="00203B84">
        <w:rPr>
          <w:rFonts w:cstheme="minorHAnsi"/>
          <w:i/>
          <w:iCs/>
        </w:rPr>
        <w:t>'</w:t>
      </w:r>
    </w:p>
    <w:p w14:paraId="3C336F4F" w14:textId="1C420FFB" w:rsidR="00F37CDB" w:rsidRPr="00203B84" w:rsidRDefault="00F37CDB">
      <w:pPr>
        <w:rPr>
          <w:rFonts w:cstheme="minorHAnsi"/>
          <w:i/>
          <w:iCs/>
        </w:rPr>
      </w:pPr>
    </w:p>
    <w:p w14:paraId="2D6BC157" w14:textId="4F2626E3" w:rsidR="00F37CDB" w:rsidRPr="00203B84" w:rsidRDefault="00F37CDB">
      <w:pPr>
        <w:rPr>
          <w:rFonts w:cstheme="minorHAnsi"/>
        </w:rPr>
      </w:pPr>
      <w:r w:rsidRPr="00203B84">
        <w:rPr>
          <w:rFonts w:cstheme="minorHAnsi"/>
        </w:rPr>
        <w:t>LALY21 winners in full:</w:t>
      </w:r>
    </w:p>
    <w:p w14:paraId="05AEA8C9" w14:textId="188DE417" w:rsidR="00F37CDB" w:rsidRPr="00203B84" w:rsidRDefault="00F37CDB">
      <w:pPr>
        <w:rPr>
          <w:rFonts w:cstheme="minorHAnsi"/>
        </w:rPr>
      </w:pPr>
    </w:p>
    <w:p w14:paraId="06D8789E" w14:textId="37BB4124" w:rsidR="00F37CDB" w:rsidRPr="00203B84" w:rsidRDefault="00F37CDB" w:rsidP="00F37CDB">
      <w:pPr>
        <w:rPr>
          <w:rFonts w:cstheme="minorHAnsi"/>
        </w:rPr>
      </w:pPr>
      <w:r w:rsidRPr="00203B84">
        <w:rPr>
          <w:rFonts w:cstheme="minorHAnsi"/>
        </w:rPr>
        <w:t>1) Disability Rights - Kirsty Stuart (Irwin Mitchell)</w:t>
      </w:r>
    </w:p>
    <w:p w14:paraId="0CEE8C6C" w14:textId="77777777" w:rsidR="00F37CDB" w:rsidRPr="00203B84" w:rsidRDefault="00F37CDB" w:rsidP="00F37CDB">
      <w:pPr>
        <w:rPr>
          <w:rFonts w:cstheme="minorHAnsi"/>
        </w:rPr>
      </w:pPr>
    </w:p>
    <w:p w14:paraId="4256C0FB" w14:textId="283D8A6A" w:rsidR="00F37CDB" w:rsidRPr="00203B84" w:rsidRDefault="00F37CDB" w:rsidP="00F37CDB">
      <w:pPr>
        <w:rPr>
          <w:rFonts w:cstheme="minorHAnsi"/>
        </w:rPr>
      </w:pPr>
      <w:r w:rsidRPr="00203B84">
        <w:rPr>
          <w:rFonts w:cstheme="minorHAnsi"/>
        </w:rPr>
        <w:t>2) Social Welfare Law - Andrew Sperling (SL5 Legal/Tuckers Solicitors)</w:t>
      </w:r>
    </w:p>
    <w:p w14:paraId="2AA18D51" w14:textId="30A3C7AF" w:rsidR="00F37CDB" w:rsidRPr="00203B84" w:rsidRDefault="00F37CDB" w:rsidP="00F37CDB">
      <w:pPr>
        <w:rPr>
          <w:rFonts w:cstheme="minorHAnsi"/>
        </w:rPr>
      </w:pPr>
    </w:p>
    <w:p w14:paraId="19CC1ED3" w14:textId="62DD18F1" w:rsidR="00F37CDB" w:rsidRPr="00203B84" w:rsidRDefault="00F37CDB" w:rsidP="00F37CDB">
      <w:pPr>
        <w:rPr>
          <w:rFonts w:cstheme="minorHAnsi"/>
        </w:rPr>
      </w:pPr>
      <w:r w:rsidRPr="00203B84">
        <w:rPr>
          <w:rFonts w:cstheme="minorHAnsi"/>
        </w:rPr>
        <w:t>3) Legal Aid Newcomer - Audrey Cherryl Mogan (Garden Court Chambers)</w:t>
      </w:r>
    </w:p>
    <w:p w14:paraId="67C62D5C" w14:textId="77777777" w:rsidR="00F37CDB" w:rsidRPr="00203B84" w:rsidRDefault="00F37CDB" w:rsidP="00F37CDB">
      <w:pPr>
        <w:rPr>
          <w:rFonts w:cstheme="minorHAnsi"/>
        </w:rPr>
      </w:pPr>
    </w:p>
    <w:p w14:paraId="47D644D6" w14:textId="6216E750" w:rsidR="00F37CDB" w:rsidRPr="00203B84" w:rsidRDefault="00F37CDB" w:rsidP="00F37CDB">
      <w:pPr>
        <w:rPr>
          <w:rFonts w:cstheme="minorHAnsi"/>
        </w:rPr>
      </w:pPr>
      <w:r w:rsidRPr="00203B84">
        <w:rPr>
          <w:rFonts w:cstheme="minorHAnsi"/>
        </w:rPr>
        <w:t>4) Legal Aid Team - Matthew Gold &amp; Co Public Law &amp; Community Care Team</w:t>
      </w:r>
    </w:p>
    <w:p w14:paraId="7772B80F" w14:textId="77777777" w:rsidR="00F37CDB" w:rsidRPr="00203B84" w:rsidRDefault="00F37CDB" w:rsidP="00F37CDB">
      <w:pPr>
        <w:rPr>
          <w:rFonts w:cstheme="minorHAnsi"/>
        </w:rPr>
      </w:pPr>
    </w:p>
    <w:p w14:paraId="070C0AC5" w14:textId="3585332C" w:rsidR="00F37CDB" w:rsidRPr="00203B84" w:rsidRDefault="00F37CDB" w:rsidP="00F37CDB">
      <w:pPr>
        <w:rPr>
          <w:rFonts w:cstheme="minorHAnsi"/>
        </w:rPr>
      </w:pPr>
      <w:r w:rsidRPr="00203B84">
        <w:rPr>
          <w:rFonts w:cstheme="minorHAnsi"/>
        </w:rPr>
        <w:t xml:space="preserve">5) Legal Aid Barrister - Tessa Buchanan </w:t>
      </w:r>
      <w:r w:rsidR="00CB761E" w:rsidRPr="00203B84">
        <w:rPr>
          <w:rFonts w:cstheme="minorHAnsi"/>
        </w:rPr>
        <w:t>(Garden Court Chambers)</w:t>
      </w:r>
    </w:p>
    <w:p w14:paraId="3D63E6A5" w14:textId="77777777" w:rsidR="00CB761E" w:rsidRPr="00203B84" w:rsidRDefault="00CB761E" w:rsidP="00F37CDB">
      <w:pPr>
        <w:rPr>
          <w:rFonts w:cstheme="minorHAnsi"/>
        </w:rPr>
      </w:pPr>
    </w:p>
    <w:p w14:paraId="2F8B49D2" w14:textId="17B445F9" w:rsidR="00F37CDB" w:rsidRPr="00203B84" w:rsidRDefault="00F37CDB" w:rsidP="00F37CDB">
      <w:pPr>
        <w:rPr>
          <w:rFonts w:cstheme="minorHAnsi"/>
        </w:rPr>
      </w:pPr>
      <w:r w:rsidRPr="00203B84">
        <w:rPr>
          <w:rFonts w:cstheme="minorHAnsi"/>
        </w:rPr>
        <w:t>6)</w:t>
      </w:r>
      <w:r w:rsidR="00CB761E" w:rsidRPr="00203B84">
        <w:rPr>
          <w:rFonts w:cstheme="minorHAnsi"/>
        </w:rPr>
        <w:t xml:space="preserve"> Family Legal Aid - Cris McCurley (Ben Hoare Bell)</w:t>
      </w:r>
    </w:p>
    <w:p w14:paraId="6714E7BF" w14:textId="77777777" w:rsidR="00F37CDB" w:rsidRPr="00203B84" w:rsidRDefault="00F37CDB" w:rsidP="00F37CDB">
      <w:pPr>
        <w:rPr>
          <w:rFonts w:cstheme="minorHAnsi"/>
        </w:rPr>
      </w:pPr>
    </w:p>
    <w:p w14:paraId="514AEC3A" w14:textId="53E95724" w:rsidR="00F37CDB" w:rsidRPr="00203B84" w:rsidRDefault="00F37CDB" w:rsidP="00F37CDB">
      <w:pPr>
        <w:rPr>
          <w:rFonts w:cstheme="minorHAnsi"/>
        </w:rPr>
      </w:pPr>
      <w:r w:rsidRPr="00203B84">
        <w:rPr>
          <w:rFonts w:cstheme="minorHAnsi"/>
        </w:rPr>
        <w:t xml:space="preserve">7) </w:t>
      </w:r>
      <w:r w:rsidR="00CB761E" w:rsidRPr="00203B84">
        <w:rPr>
          <w:rFonts w:cstheme="minorHAnsi"/>
        </w:rPr>
        <w:t xml:space="preserve">Public Law - </w:t>
      </w:r>
      <w:r w:rsidRPr="00203B84">
        <w:rPr>
          <w:rFonts w:cstheme="minorHAnsi"/>
        </w:rPr>
        <w:t>Rakesh Singh</w:t>
      </w:r>
      <w:r w:rsidR="00CB761E" w:rsidRPr="00203B84">
        <w:rPr>
          <w:rFonts w:cstheme="minorHAnsi"/>
        </w:rPr>
        <w:t xml:space="preserve"> (</w:t>
      </w:r>
      <w:r w:rsidRPr="00203B84">
        <w:rPr>
          <w:rFonts w:cstheme="minorHAnsi"/>
        </w:rPr>
        <w:t>Public Law</w:t>
      </w:r>
      <w:r w:rsidR="00CB761E" w:rsidRPr="00203B84">
        <w:rPr>
          <w:rFonts w:cstheme="minorHAnsi"/>
        </w:rPr>
        <w:t xml:space="preserve"> Project)</w:t>
      </w:r>
    </w:p>
    <w:p w14:paraId="42554DCE" w14:textId="77777777" w:rsidR="00F37CDB" w:rsidRPr="00203B84" w:rsidRDefault="00F37CDB" w:rsidP="00F37CDB">
      <w:pPr>
        <w:rPr>
          <w:rFonts w:cstheme="minorHAnsi"/>
        </w:rPr>
      </w:pPr>
    </w:p>
    <w:p w14:paraId="4623C762" w14:textId="77777777" w:rsidR="00CB761E" w:rsidRPr="00203B84" w:rsidRDefault="00F37CDB" w:rsidP="00F37CDB">
      <w:pPr>
        <w:rPr>
          <w:rFonts w:cstheme="minorHAnsi"/>
        </w:rPr>
      </w:pPr>
      <w:r w:rsidRPr="00203B84">
        <w:rPr>
          <w:rFonts w:cstheme="minorHAnsi"/>
        </w:rPr>
        <w:t xml:space="preserve">8) </w:t>
      </w:r>
      <w:r w:rsidR="00CB761E" w:rsidRPr="00203B84">
        <w:rPr>
          <w:rFonts w:cstheme="minorHAnsi"/>
        </w:rPr>
        <w:t xml:space="preserve">Housing Law - </w:t>
      </w:r>
      <w:r w:rsidRPr="00203B84">
        <w:rPr>
          <w:rFonts w:cstheme="minorHAnsi"/>
        </w:rPr>
        <w:t>Kathleen Cosgrove</w:t>
      </w:r>
      <w:r w:rsidR="00CB761E" w:rsidRPr="00203B84">
        <w:rPr>
          <w:rFonts w:cstheme="minorHAnsi"/>
        </w:rPr>
        <w:t xml:space="preserve"> (Greater Manchester Law Centre)</w:t>
      </w:r>
    </w:p>
    <w:p w14:paraId="7F572624" w14:textId="77777777" w:rsidR="00CB761E" w:rsidRPr="00203B84" w:rsidRDefault="00CB761E" w:rsidP="00F37CDB">
      <w:pPr>
        <w:rPr>
          <w:rFonts w:cstheme="minorHAnsi"/>
        </w:rPr>
      </w:pPr>
    </w:p>
    <w:p w14:paraId="5AF30A71" w14:textId="01664D62" w:rsidR="00F37CDB" w:rsidRPr="00203B84" w:rsidRDefault="00F37CDB" w:rsidP="00F37CDB">
      <w:pPr>
        <w:rPr>
          <w:rFonts w:cstheme="minorHAnsi"/>
        </w:rPr>
      </w:pPr>
      <w:r w:rsidRPr="00203B84">
        <w:rPr>
          <w:rFonts w:cstheme="minorHAnsi"/>
        </w:rPr>
        <w:t>9)</w:t>
      </w:r>
      <w:r w:rsidR="00CB761E" w:rsidRPr="00203B84">
        <w:rPr>
          <w:rFonts w:cstheme="minorHAnsi"/>
        </w:rPr>
        <w:t xml:space="preserve"> Criminal Defence - </w:t>
      </w:r>
      <w:r w:rsidRPr="00203B84">
        <w:rPr>
          <w:rFonts w:cstheme="minorHAnsi"/>
        </w:rPr>
        <w:t>Suzanne O'Connell</w:t>
      </w:r>
      <w:r w:rsidR="00CB761E" w:rsidRPr="00203B84">
        <w:rPr>
          <w:rFonts w:cstheme="minorHAnsi"/>
        </w:rPr>
        <w:t xml:space="preserve"> (Tuckers Solicitors)</w:t>
      </w:r>
    </w:p>
    <w:p w14:paraId="329CC82F" w14:textId="77777777" w:rsidR="00F37CDB" w:rsidRPr="00203B84" w:rsidRDefault="00F37CDB" w:rsidP="00F37CDB">
      <w:pPr>
        <w:rPr>
          <w:rFonts w:cstheme="minorHAnsi"/>
        </w:rPr>
      </w:pPr>
    </w:p>
    <w:p w14:paraId="43B887F8" w14:textId="33C836E1" w:rsidR="00F37CDB" w:rsidRPr="00203B84" w:rsidRDefault="00F37CDB" w:rsidP="00F37CDB">
      <w:pPr>
        <w:rPr>
          <w:rFonts w:cstheme="minorHAnsi"/>
        </w:rPr>
      </w:pPr>
      <w:r w:rsidRPr="00203B84">
        <w:rPr>
          <w:rFonts w:cstheme="minorHAnsi"/>
        </w:rPr>
        <w:t>10)</w:t>
      </w:r>
      <w:r w:rsidR="00CB761E" w:rsidRPr="00203B84">
        <w:rPr>
          <w:rFonts w:cstheme="minorHAnsi"/>
        </w:rPr>
        <w:t xml:space="preserve"> Legal Aid Firm/Not-for-profit Agency - MJC Law</w:t>
      </w:r>
    </w:p>
    <w:p w14:paraId="19450738" w14:textId="77777777" w:rsidR="00F37CDB" w:rsidRPr="00203B84" w:rsidRDefault="00F37CDB" w:rsidP="00F37CDB">
      <w:pPr>
        <w:rPr>
          <w:rFonts w:cstheme="minorHAnsi"/>
        </w:rPr>
      </w:pPr>
    </w:p>
    <w:p w14:paraId="2D8F60E8" w14:textId="097CF376" w:rsidR="00F37CDB" w:rsidRPr="00203B84" w:rsidRDefault="00F37CDB" w:rsidP="00F37CDB">
      <w:pPr>
        <w:rPr>
          <w:rFonts w:cstheme="minorHAnsi"/>
        </w:rPr>
      </w:pPr>
      <w:r w:rsidRPr="00203B84">
        <w:rPr>
          <w:rFonts w:cstheme="minorHAnsi"/>
        </w:rPr>
        <w:t>11)</w:t>
      </w:r>
      <w:r w:rsidR="00CB761E" w:rsidRPr="00203B84">
        <w:rPr>
          <w:rFonts w:cstheme="minorHAnsi"/>
        </w:rPr>
        <w:t xml:space="preserve"> Regional Legal Aid Firm/Not-for-profit Agency - </w:t>
      </w:r>
      <w:r w:rsidRPr="00203B84">
        <w:rPr>
          <w:rFonts w:cstheme="minorHAnsi"/>
        </w:rPr>
        <w:t>Law Centre N</w:t>
      </w:r>
      <w:r w:rsidR="00CB761E" w:rsidRPr="00203B84">
        <w:rPr>
          <w:rFonts w:cstheme="minorHAnsi"/>
        </w:rPr>
        <w:t>orthern Ireland</w:t>
      </w:r>
    </w:p>
    <w:p w14:paraId="476794EE" w14:textId="77777777" w:rsidR="00F37CDB" w:rsidRPr="00203B84" w:rsidRDefault="00F37CDB" w:rsidP="00F37CDB">
      <w:pPr>
        <w:rPr>
          <w:rFonts w:cstheme="minorHAnsi"/>
        </w:rPr>
      </w:pPr>
    </w:p>
    <w:p w14:paraId="26A8E220" w14:textId="3E50C439" w:rsidR="00F37CDB" w:rsidRPr="00203B84" w:rsidRDefault="00F37CDB" w:rsidP="00F37CDB">
      <w:pPr>
        <w:rPr>
          <w:rFonts w:cstheme="minorHAnsi"/>
        </w:rPr>
      </w:pPr>
      <w:r w:rsidRPr="00203B84">
        <w:rPr>
          <w:rFonts w:cstheme="minorHAnsi"/>
        </w:rPr>
        <w:t xml:space="preserve">12) </w:t>
      </w:r>
      <w:r w:rsidR="00CB761E" w:rsidRPr="00203B84">
        <w:rPr>
          <w:rFonts w:cstheme="minorHAnsi"/>
        </w:rPr>
        <w:t xml:space="preserve">Outstanding Achievement - </w:t>
      </w:r>
      <w:r w:rsidRPr="00203B84">
        <w:rPr>
          <w:rFonts w:cstheme="minorHAnsi"/>
        </w:rPr>
        <w:t>Adam Hundt</w:t>
      </w:r>
      <w:r w:rsidR="00CB761E" w:rsidRPr="00203B84">
        <w:rPr>
          <w:rFonts w:cstheme="minorHAnsi"/>
        </w:rPr>
        <w:t xml:space="preserve"> (Deighton Pierce Glynn); </w:t>
      </w:r>
      <w:r w:rsidRPr="00203B84">
        <w:rPr>
          <w:rFonts w:cstheme="minorHAnsi"/>
        </w:rPr>
        <w:t>Alex Goodman</w:t>
      </w:r>
      <w:r w:rsidR="00CB761E" w:rsidRPr="00203B84">
        <w:rPr>
          <w:rFonts w:cstheme="minorHAnsi"/>
        </w:rPr>
        <w:t xml:space="preserve"> (Landmark Chambers)</w:t>
      </w:r>
    </w:p>
    <w:p w14:paraId="611F7BF2" w14:textId="0FE2EE66" w:rsidR="00203B84" w:rsidRPr="00203B84" w:rsidRDefault="00203B84" w:rsidP="00F37CDB">
      <w:pPr>
        <w:rPr>
          <w:rFonts w:cstheme="minorHAnsi"/>
        </w:rPr>
      </w:pPr>
    </w:p>
    <w:p w14:paraId="7369A3C5" w14:textId="2A5F83E1" w:rsidR="0088442D" w:rsidRDefault="00203B84" w:rsidP="0088442D">
      <w:pPr>
        <w:rPr>
          <w:rFonts w:cstheme="minorHAnsi"/>
        </w:rPr>
      </w:pPr>
      <w:r w:rsidRPr="00203B84">
        <w:rPr>
          <w:rFonts w:cstheme="minorHAnsi"/>
        </w:rPr>
        <w:t>For more information and photographs of the event, contact: chris.minnoch@lapg.co.uk; fiona.bawdon@gmail.com</w:t>
      </w:r>
    </w:p>
    <w:p w14:paraId="44DA8569" w14:textId="77777777" w:rsidR="003B3AAC" w:rsidRDefault="003B3AAC" w:rsidP="0088442D">
      <w:pPr>
        <w:rPr>
          <w:rFonts w:cstheme="minorHAnsi"/>
          <w:u w:val="single"/>
        </w:rPr>
      </w:pPr>
    </w:p>
    <w:p w14:paraId="0018D51C" w14:textId="0D02F0BF" w:rsidR="0088442D" w:rsidRPr="0088442D" w:rsidRDefault="0088442D" w:rsidP="0088442D">
      <w:pPr>
        <w:rPr>
          <w:rFonts w:cstheme="minorHAnsi"/>
          <w:u w:val="single"/>
        </w:rPr>
      </w:pPr>
      <w:bookmarkStart w:id="0" w:name="_GoBack"/>
      <w:bookmarkEnd w:id="0"/>
      <w:r w:rsidRPr="0088442D">
        <w:rPr>
          <w:rFonts w:cstheme="minorHAnsi"/>
          <w:u w:val="single"/>
        </w:rPr>
        <w:t>Notes for editors:</w:t>
      </w:r>
    </w:p>
    <w:p w14:paraId="1F321383" w14:textId="77777777" w:rsidR="0088442D" w:rsidRPr="00203B84" w:rsidRDefault="0088442D" w:rsidP="0088442D">
      <w:pPr>
        <w:rPr>
          <w:rFonts w:cstheme="minorHAnsi"/>
        </w:rPr>
      </w:pPr>
    </w:p>
    <w:p w14:paraId="78D818A8" w14:textId="77777777" w:rsidR="0088442D" w:rsidRPr="00462569" w:rsidRDefault="0088442D" w:rsidP="0088442D">
      <w:pPr>
        <w:pStyle w:val="ListParagraph"/>
        <w:numPr>
          <w:ilvl w:val="0"/>
          <w:numId w:val="1"/>
        </w:numPr>
        <w:ind w:left="360"/>
        <w:rPr>
          <w:rFonts w:cstheme="minorHAnsi"/>
        </w:rPr>
      </w:pPr>
      <w:r w:rsidRPr="00462569">
        <w:rPr>
          <w:rFonts w:cstheme="minorHAnsi"/>
        </w:rPr>
        <w:t xml:space="preserve">LAPG is the leading membership organisation for legal aid lawyers, providing a wide range of services and support. </w:t>
      </w:r>
      <w:hyperlink r:id="rId7" w:history="1">
        <w:r w:rsidRPr="00462569">
          <w:rPr>
            <w:rStyle w:val="Hyperlink"/>
            <w:rFonts w:cstheme="minorHAnsi"/>
          </w:rPr>
          <w:t>www.lapg.co.uk</w:t>
        </w:r>
      </w:hyperlink>
      <w:r w:rsidRPr="00462569">
        <w:rPr>
          <w:rFonts w:cstheme="minorHAnsi"/>
        </w:rPr>
        <w:t xml:space="preserve"> </w:t>
      </w:r>
    </w:p>
    <w:p w14:paraId="1536EA7B" w14:textId="77777777" w:rsidR="0088442D" w:rsidRPr="002758B4" w:rsidRDefault="0088442D" w:rsidP="0088442D">
      <w:pPr>
        <w:rPr>
          <w:rFonts w:cstheme="minorHAnsi"/>
        </w:rPr>
      </w:pPr>
    </w:p>
    <w:p w14:paraId="681CEED1" w14:textId="10A986BB" w:rsidR="0088442D" w:rsidRPr="0088442D" w:rsidRDefault="0088442D" w:rsidP="0088442D">
      <w:pPr>
        <w:pStyle w:val="ListParagraph"/>
        <w:numPr>
          <w:ilvl w:val="0"/>
          <w:numId w:val="1"/>
        </w:numPr>
        <w:ind w:left="360"/>
        <w:rPr>
          <w:rFonts w:cstheme="minorHAnsi"/>
        </w:rPr>
      </w:pPr>
      <w:r w:rsidRPr="00462569">
        <w:rPr>
          <w:rFonts w:cstheme="minorHAnsi"/>
        </w:rPr>
        <w:t>The Legal Aid Lawyer of the Year awards are into their 19th year. They are organised on a not-for-profit basis by LAPG, and are the only awards aimed solely at lawyers doing publicly-funded work.</w:t>
      </w:r>
      <w:r>
        <w:rPr>
          <w:rFonts w:cstheme="minorHAnsi"/>
        </w:rPr>
        <w:t xml:space="preserve"> They are made possible  by the generous support of the LALY sponsors:</w:t>
      </w:r>
    </w:p>
    <w:p w14:paraId="6033A933" w14:textId="77777777" w:rsidR="0088442D" w:rsidRDefault="0088442D" w:rsidP="0088442D">
      <w:pPr>
        <w:pStyle w:val="ListParagraph"/>
        <w:numPr>
          <w:ilvl w:val="0"/>
          <w:numId w:val="2"/>
        </w:numPr>
        <w:rPr>
          <w:rFonts w:cstheme="minorHAnsi"/>
        </w:rPr>
      </w:pPr>
      <w:r>
        <w:rPr>
          <w:rFonts w:cstheme="minorHAnsi"/>
        </w:rPr>
        <w:t>Disability Rights – Bidwell Henderson</w:t>
      </w:r>
    </w:p>
    <w:p w14:paraId="38EEEDDB" w14:textId="77777777" w:rsidR="0088442D" w:rsidRDefault="0088442D" w:rsidP="0088442D">
      <w:pPr>
        <w:pStyle w:val="ListParagraph"/>
        <w:numPr>
          <w:ilvl w:val="0"/>
          <w:numId w:val="2"/>
        </w:numPr>
        <w:rPr>
          <w:rFonts w:cstheme="minorHAnsi"/>
        </w:rPr>
      </w:pPr>
      <w:r w:rsidRPr="00462569">
        <w:rPr>
          <w:rFonts w:cstheme="minorHAnsi"/>
        </w:rPr>
        <w:t xml:space="preserve">Criminal Defence </w:t>
      </w:r>
      <w:r>
        <w:rPr>
          <w:rFonts w:cstheme="minorHAnsi"/>
        </w:rPr>
        <w:t>–</w:t>
      </w:r>
      <w:r w:rsidRPr="00462569">
        <w:rPr>
          <w:rFonts w:cstheme="minorHAnsi"/>
        </w:rPr>
        <w:t xml:space="preserve"> Doughty Street Chambers</w:t>
      </w:r>
    </w:p>
    <w:p w14:paraId="4127CCB7" w14:textId="77777777" w:rsidR="0088442D" w:rsidRDefault="0088442D" w:rsidP="0088442D">
      <w:pPr>
        <w:pStyle w:val="ListParagraph"/>
        <w:numPr>
          <w:ilvl w:val="0"/>
          <w:numId w:val="2"/>
        </w:numPr>
        <w:rPr>
          <w:rFonts w:cstheme="minorHAnsi"/>
        </w:rPr>
      </w:pPr>
      <w:r w:rsidRPr="00462569">
        <w:rPr>
          <w:rFonts w:cstheme="minorHAnsi"/>
        </w:rPr>
        <w:t xml:space="preserve">Family </w:t>
      </w:r>
      <w:r>
        <w:rPr>
          <w:rFonts w:cstheme="minorHAnsi"/>
        </w:rPr>
        <w:t>–</w:t>
      </w:r>
      <w:r w:rsidRPr="00462569">
        <w:rPr>
          <w:rFonts w:cstheme="minorHAnsi"/>
        </w:rPr>
        <w:t xml:space="preserve"> Resolution</w:t>
      </w:r>
    </w:p>
    <w:p w14:paraId="2EE5605F" w14:textId="77777777" w:rsidR="0088442D" w:rsidRDefault="0088442D" w:rsidP="0088442D">
      <w:pPr>
        <w:pStyle w:val="ListParagraph"/>
        <w:numPr>
          <w:ilvl w:val="0"/>
          <w:numId w:val="2"/>
        </w:numPr>
        <w:rPr>
          <w:rFonts w:cstheme="minorHAnsi"/>
        </w:rPr>
      </w:pPr>
      <w:r w:rsidRPr="00462569">
        <w:rPr>
          <w:rFonts w:cstheme="minorHAnsi"/>
        </w:rPr>
        <w:t xml:space="preserve">Housing </w:t>
      </w:r>
      <w:r>
        <w:rPr>
          <w:rFonts w:cstheme="minorHAnsi"/>
        </w:rPr>
        <w:t>– One Pump Court</w:t>
      </w:r>
    </w:p>
    <w:p w14:paraId="30AEF8D3" w14:textId="77777777" w:rsidR="0088442D" w:rsidRDefault="0088442D" w:rsidP="0088442D">
      <w:pPr>
        <w:pStyle w:val="ListParagraph"/>
        <w:numPr>
          <w:ilvl w:val="0"/>
          <w:numId w:val="2"/>
        </w:numPr>
        <w:rPr>
          <w:rFonts w:cstheme="minorHAnsi"/>
        </w:rPr>
      </w:pPr>
      <w:r w:rsidRPr="00462569">
        <w:rPr>
          <w:rFonts w:cstheme="minorHAnsi"/>
        </w:rPr>
        <w:t>Legal Aid Barriste</w:t>
      </w:r>
      <w:r>
        <w:rPr>
          <w:rFonts w:cstheme="minorHAnsi"/>
        </w:rPr>
        <w:t>r – The Bar Council</w:t>
      </w:r>
    </w:p>
    <w:p w14:paraId="438C8819" w14:textId="77777777" w:rsidR="0088442D" w:rsidRDefault="0088442D" w:rsidP="0088442D">
      <w:pPr>
        <w:pStyle w:val="ListParagraph"/>
        <w:numPr>
          <w:ilvl w:val="0"/>
          <w:numId w:val="2"/>
        </w:numPr>
        <w:rPr>
          <w:rFonts w:cstheme="minorHAnsi"/>
        </w:rPr>
      </w:pPr>
      <w:r>
        <w:rPr>
          <w:rFonts w:cstheme="minorHAnsi"/>
        </w:rPr>
        <w:t>Legal Aid Team – Accesspoint</w:t>
      </w:r>
    </w:p>
    <w:p w14:paraId="014E11EF" w14:textId="77777777" w:rsidR="0088442D" w:rsidRDefault="0088442D" w:rsidP="0088442D">
      <w:pPr>
        <w:pStyle w:val="ListParagraph"/>
        <w:numPr>
          <w:ilvl w:val="0"/>
          <w:numId w:val="2"/>
        </w:numPr>
        <w:rPr>
          <w:rFonts w:cstheme="minorHAnsi"/>
        </w:rPr>
      </w:pPr>
      <w:r w:rsidRPr="00462569">
        <w:rPr>
          <w:rFonts w:cstheme="minorHAnsi"/>
        </w:rPr>
        <w:t>Legal Aid Firm/Not-for-profit Agenc</w:t>
      </w:r>
      <w:r>
        <w:rPr>
          <w:rFonts w:cstheme="minorHAnsi"/>
        </w:rPr>
        <w:t>y – The Law Society</w:t>
      </w:r>
    </w:p>
    <w:p w14:paraId="2B12B20D" w14:textId="77777777" w:rsidR="0088442D" w:rsidRDefault="0088442D" w:rsidP="0088442D">
      <w:pPr>
        <w:pStyle w:val="ListParagraph"/>
        <w:numPr>
          <w:ilvl w:val="0"/>
          <w:numId w:val="2"/>
        </w:numPr>
        <w:rPr>
          <w:rFonts w:cstheme="minorHAnsi"/>
        </w:rPr>
      </w:pPr>
      <w:r w:rsidRPr="00462569">
        <w:rPr>
          <w:rFonts w:cstheme="minorHAnsi"/>
        </w:rPr>
        <w:t xml:space="preserve">Regional Legal </w:t>
      </w:r>
      <w:r>
        <w:rPr>
          <w:rFonts w:cstheme="minorHAnsi"/>
        </w:rPr>
        <w:t>Aid Firm/Not-for-profit Agency – The Legal Education Foundation</w:t>
      </w:r>
    </w:p>
    <w:p w14:paraId="0745675B" w14:textId="425B54B0" w:rsidR="0088442D" w:rsidRDefault="0088442D" w:rsidP="0088442D">
      <w:pPr>
        <w:pStyle w:val="ListParagraph"/>
        <w:numPr>
          <w:ilvl w:val="0"/>
          <w:numId w:val="2"/>
        </w:numPr>
        <w:rPr>
          <w:rFonts w:cstheme="minorHAnsi"/>
        </w:rPr>
      </w:pPr>
      <w:r>
        <w:rPr>
          <w:rFonts w:cstheme="minorHAnsi"/>
        </w:rPr>
        <w:t>Legal Aid Newcomer – sponsored by CILE</w:t>
      </w:r>
      <w:r w:rsidR="00AD6C3C">
        <w:rPr>
          <w:rFonts w:cstheme="minorHAnsi"/>
        </w:rPr>
        <w:t>X</w:t>
      </w:r>
    </w:p>
    <w:p w14:paraId="0C9AC9BE" w14:textId="77777777" w:rsidR="0088442D" w:rsidRDefault="0088442D" w:rsidP="0088442D">
      <w:pPr>
        <w:pStyle w:val="ListParagraph"/>
        <w:numPr>
          <w:ilvl w:val="0"/>
          <w:numId w:val="2"/>
        </w:numPr>
        <w:rPr>
          <w:rFonts w:cstheme="minorHAnsi"/>
        </w:rPr>
      </w:pPr>
      <w:r w:rsidRPr="00462569">
        <w:rPr>
          <w:rFonts w:cstheme="minorHAnsi"/>
        </w:rPr>
        <w:t>Public Law – DG Legal</w:t>
      </w:r>
    </w:p>
    <w:p w14:paraId="293A3848" w14:textId="77777777" w:rsidR="0088442D" w:rsidRDefault="0088442D" w:rsidP="0088442D">
      <w:pPr>
        <w:pStyle w:val="ListParagraph"/>
        <w:numPr>
          <w:ilvl w:val="0"/>
          <w:numId w:val="2"/>
        </w:numPr>
        <w:rPr>
          <w:rFonts w:cstheme="minorHAnsi"/>
        </w:rPr>
      </w:pPr>
      <w:r w:rsidRPr="00462569">
        <w:rPr>
          <w:rFonts w:cstheme="minorHAnsi"/>
        </w:rPr>
        <w:t>Social Welfare – Garden Court Chambers</w:t>
      </w:r>
    </w:p>
    <w:p w14:paraId="398DF178" w14:textId="77777777" w:rsidR="0088442D" w:rsidRDefault="0088442D" w:rsidP="0088442D">
      <w:pPr>
        <w:pStyle w:val="ListParagraph"/>
        <w:numPr>
          <w:ilvl w:val="0"/>
          <w:numId w:val="2"/>
        </w:numPr>
        <w:rPr>
          <w:rFonts w:cstheme="minorHAnsi"/>
        </w:rPr>
      </w:pPr>
      <w:r w:rsidRPr="00462569">
        <w:rPr>
          <w:rFonts w:cstheme="minorHAnsi"/>
        </w:rPr>
        <w:t>Outstanding Achievemen</w:t>
      </w:r>
      <w:r>
        <w:rPr>
          <w:rFonts w:cstheme="minorHAnsi"/>
        </w:rPr>
        <w:t>t – Matrix Chambers</w:t>
      </w:r>
    </w:p>
    <w:p w14:paraId="1575597B" w14:textId="77777777" w:rsidR="0088442D" w:rsidRDefault="0088442D" w:rsidP="0088442D">
      <w:pPr>
        <w:pStyle w:val="ListParagraph"/>
        <w:numPr>
          <w:ilvl w:val="0"/>
          <w:numId w:val="2"/>
        </w:numPr>
        <w:rPr>
          <w:rFonts w:cstheme="minorHAnsi"/>
        </w:rPr>
      </w:pPr>
      <w:r>
        <w:rPr>
          <w:rFonts w:cstheme="minorHAnsi"/>
        </w:rPr>
        <w:t>Additional sponsors – TV Edwards &amp; Anthony Gold</w:t>
      </w:r>
    </w:p>
    <w:p w14:paraId="51F68D6A" w14:textId="77777777" w:rsidR="0088442D" w:rsidRPr="00462569" w:rsidRDefault="0088442D" w:rsidP="0088442D">
      <w:pPr>
        <w:pStyle w:val="ListParagraph"/>
        <w:numPr>
          <w:ilvl w:val="0"/>
          <w:numId w:val="2"/>
        </w:numPr>
        <w:rPr>
          <w:rFonts w:cstheme="minorHAnsi"/>
        </w:rPr>
      </w:pPr>
      <w:r>
        <w:rPr>
          <w:rFonts w:cstheme="minorHAnsi"/>
        </w:rPr>
        <w:t>Media Partner – Legal Action Group</w:t>
      </w:r>
    </w:p>
    <w:p w14:paraId="7A9BEB27" w14:textId="77777777" w:rsidR="0088442D" w:rsidRDefault="0088442D" w:rsidP="0088442D"/>
    <w:p w14:paraId="2031DE27" w14:textId="77777777" w:rsidR="00F37CDB" w:rsidRPr="00203B84" w:rsidRDefault="00F37CDB" w:rsidP="00F37CDB">
      <w:pPr>
        <w:rPr>
          <w:rFonts w:cstheme="minorHAnsi"/>
        </w:rPr>
      </w:pPr>
    </w:p>
    <w:p w14:paraId="1673FB42" w14:textId="77777777" w:rsidR="00F37CDB" w:rsidRPr="00203B84" w:rsidRDefault="00F37CDB">
      <w:pPr>
        <w:rPr>
          <w:rFonts w:cstheme="minorHAnsi"/>
        </w:rPr>
      </w:pPr>
    </w:p>
    <w:p w14:paraId="3A531528" w14:textId="205F65D1" w:rsidR="003946C0" w:rsidRPr="00203B84" w:rsidRDefault="003946C0">
      <w:pPr>
        <w:rPr>
          <w:rFonts w:cstheme="minorHAnsi"/>
        </w:rPr>
      </w:pPr>
    </w:p>
    <w:p w14:paraId="78B7A310" w14:textId="37F78B42" w:rsidR="007F59A1" w:rsidRPr="00203B84" w:rsidRDefault="007F59A1">
      <w:pPr>
        <w:rPr>
          <w:rFonts w:cstheme="minorHAnsi"/>
        </w:rPr>
      </w:pPr>
    </w:p>
    <w:p w14:paraId="2EA632ED" w14:textId="77777777" w:rsidR="007F59A1" w:rsidRDefault="007F59A1">
      <w:pPr>
        <w:rPr>
          <w:sz w:val="36"/>
          <w:szCs w:val="36"/>
        </w:rPr>
      </w:pPr>
    </w:p>
    <w:p w14:paraId="2782859A" w14:textId="554C3C63" w:rsidR="00335C77" w:rsidRDefault="00335C77">
      <w:pPr>
        <w:rPr>
          <w:sz w:val="36"/>
          <w:szCs w:val="36"/>
        </w:rPr>
      </w:pPr>
    </w:p>
    <w:p w14:paraId="68B57AD4" w14:textId="77777777" w:rsidR="00335C77" w:rsidRPr="00AB66E9" w:rsidRDefault="00335C77">
      <w:pPr>
        <w:rPr>
          <w:sz w:val="36"/>
          <w:szCs w:val="36"/>
        </w:rPr>
      </w:pPr>
    </w:p>
    <w:p w14:paraId="4ADA174A" w14:textId="2BBC5D2F" w:rsidR="00AB66E9" w:rsidRPr="00AB66E9" w:rsidRDefault="00AB66E9">
      <w:pPr>
        <w:rPr>
          <w:i/>
          <w:iCs/>
          <w:sz w:val="36"/>
          <w:szCs w:val="36"/>
        </w:rPr>
      </w:pPr>
    </w:p>
    <w:p w14:paraId="744F8BBE" w14:textId="77777777" w:rsidR="00AB66E9" w:rsidRPr="00FC4355" w:rsidRDefault="00AB66E9">
      <w:pPr>
        <w:rPr>
          <w:sz w:val="36"/>
          <w:szCs w:val="36"/>
        </w:rPr>
      </w:pPr>
    </w:p>
    <w:p w14:paraId="4DFB1E83" w14:textId="35CE5AD6" w:rsidR="00FC4355" w:rsidRDefault="00FC4355"/>
    <w:p w14:paraId="487F9603" w14:textId="77777777" w:rsidR="00FC4355" w:rsidRDefault="00FC4355"/>
    <w:sectPr w:rsidR="00FC4355" w:rsidSect="003B3AAC">
      <w:headerReference w:type="default" r:id="rId8"/>
      <w:headerReference w:type="first" r:id="rId9"/>
      <w:pgSz w:w="11900" w:h="16840"/>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FA114" w14:textId="77777777" w:rsidR="008B610F" w:rsidRDefault="008B610F" w:rsidP="003B3AAC">
      <w:r>
        <w:separator/>
      </w:r>
    </w:p>
  </w:endnote>
  <w:endnote w:type="continuationSeparator" w:id="0">
    <w:p w14:paraId="5963491D" w14:textId="77777777" w:rsidR="008B610F" w:rsidRDefault="008B610F" w:rsidP="003B3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413EC" w14:textId="77777777" w:rsidR="008B610F" w:rsidRDefault="008B610F" w:rsidP="003B3AAC">
      <w:r>
        <w:separator/>
      </w:r>
    </w:p>
  </w:footnote>
  <w:footnote w:type="continuationSeparator" w:id="0">
    <w:p w14:paraId="47F39AC0" w14:textId="77777777" w:rsidR="008B610F" w:rsidRDefault="008B610F" w:rsidP="003B3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9F5A" w14:textId="2E8EED35" w:rsidR="003B3AAC" w:rsidRDefault="003B3AAC">
    <w:pPr>
      <w:pStyle w:val="Header"/>
    </w:pPr>
  </w:p>
  <w:p w14:paraId="7D79864B" w14:textId="77777777" w:rsidR="003B3AAC" w:rsidRDefault="003B3A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864D6" w14:textId="1DA9E660" w:rsidR="003B3AAC" w:rsidRDefault="003B3AAC" w:rsidP="003B3AAC">
    <w:pPr>
      <w:pStyle w:val="Header"/>
      <w:jc w:val="center"/>
    </w:pPr>
    <w:r>
      <w:rPr>
        <w:noProof/>
        <w:lang w:eastAsia="en-GB"/>
      </w:rPr>
      <w:drawing>
        <wp:inline distT="0" distB="0" distL="0" distR="0" wp14:anchorId="6BA11908" wp14:editId="46F0C7AB">
          <wp:extent cx="2235093"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G_2021_GFX MASTER 2 v1.001.png"/>
                  <pic:cNvPicPr/>
                </pic:nvPicPr>
                <pic:blipFill>
                  <a:blip r:embed="rId1">
                    <a:extLst>
                      <a:ext uri="{28A0092B-C50C-407E-A947-70E740481C1C}">
                        <a14:useLocalDpi xmlns:a14="http://schemas.microsoft.com/office/drawing/2010/main" val="0"/>
                      </a:ext>
                    </a:extLst>
                  </a:blip>
                  <a:stretch>
                    <a:fillRect/>
                  </a:stretch>
                </pic:blipFill>
                <pic:spPr>
                  <a:xfrm>
                    <a:off x="0" y="0"/>
                    <a:ext cx="2246930" cy="1263959"/>
                  </a:xfrm>
                  <a:prstGeom prst="rect">
                    <a:avLst/>
                  </a:prstGeom>
                </pic:spPr>
              </pic:pic>
            </a:graphicData>
          </a:graphic>
        </wp:inline>
      </w:drawing>
    </w:r>
  </w:p>
  <w:p w14:paraId="19F7C027" w14:textId="77777777" w:rsidR="003B3AAC" w:rsidRDefault="003B3AAC" w:rsidP="003B3AA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C711F"/>
    <w:multiLevelType w:val="hybridMultilevel"/>
    <w:tmpl w:val="75E0A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C8079C"/>
    <w:multiLevelType w:val="hybridMultilevel"/>
    <w:tmpl w:val="356C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219"/>
    <w:rsid w:val="00203B84"/>
    <w:rsid w:val="00335C77"/>
    <w:rsid w:val="003946C0"/>
    <w:rsid w:val="003B3AAC"/>
    <w:rsid w:val="00573D7D"/>
    <w:rsid w:val="007F59A1"/>
    <w:rsid w:val="0088442D"/>
    <w:rsid w:val="008B610F"/>
    <w:rsid w:val="00A92219"/>
    <w:rsid w:val="00AB66E9"/>
    <w:rsid w:val="00AD6C3C"/>
    <w:rsid w:val="00BE34B3"/>
    <w:rsid w:val="00C45F49"/>
    <w:rsid w:val="00CB761E"/>
    <w:rsid w:val="00DE0D66"/>
    <w:rsid w:val="00F37CDB"/>
    <w:rsid w:val="00FC4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E3C7E"/>
  <w15:chartTrackingRefBased/>
  <w15:docId w15:val="{62FED329-2BCD-344E-AB84-5B5F66E4C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442D"/>
    <w:rPr>
      <w:color w:val="0563C1" w:themeColor="hyperlink"/>
      <w:u w:val="single"/>
    </w:rPr>
  </w:style>
  <w:style w:type="paragraph" w:styleId="ListParagraph">
    <w:name w:val="List Paragraph"/>
    <w:basedOn w:val="Normal"/>
    <w:uiPriority w:val="34"/>
    <w:qFormat/>
    <w:rsid w:val="0088442D"/>
    <w:pPr>
      <w:ind w:left="720"/>
      <w:contextualSpacing/>
    </w:pPr>
  </w:style>
  <w:style w:type="paragraph" w:styleId="Header">
    <w:name w:val="header"/>
    <w:basedOn w:val="Normal"/>
    <w:link w:val="HeaderChar"/>
    <w:uiPriority w:val="99"/>
    <w:unhideWhenUsed/>
    <w:rsid w:val="003B3AAC"/>
    <w:pPr>
      <w:tabs>
        <w:tab w:val="center" w:pos="4513"/>
        <w:tab w:val="right" w:pos="9026"/>
      </w:tabs>
    </w:pPr>
  </w:style>
  <w:style w:type="character" w:customStyle="1" w:styleId="HeaderChar">
    <w:name w:val="Header Char"/>
    <w:basedOn w:val="DefaultParagraphFont"/>
    <w:link w:val="Header"/>
    <w:uiPriority w:val="99"/>
    <w:rsid w:val="003B3AAC"/>
  </w:style>
  <w:style w:type="paragraph" w:styleId="Footer">
    <w:name w:val="footer"/>
    <w:basedOn w:val="Normal"/>
    <w:link w:val="FooterChar"/>
    <w:uiPriority w:val="99"/>
    <w:unhideWhenUsed/>
    <w:rsid w:val="003B3AAC"/>
    <w:pPr>
      <w:tabs>
        <w:tab w:val="center" w:pos="4513"/>
        <w:tab w:val="right" w:pos="9026"/>
      </w:tabs>
    </w:pPr>
  </w:style>
  <w:style w:type="character" w:customStyle="1" w:styleId="FooterChar">
    <w:name w:val="Footer Char"/>
    <w:basedOn w:val="DefaultParagraphFont"/>
    <w:link w:val="Footer"/>
    <w:uiPriority w:val="99"/>
    <w:rsid w:val="003B3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apg.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Bawdon</dc:creator>
  <cp:keywords/>
  <dc:description/>
  <cp:lastModifiedBy>Chris Minnoch</cp:lastModifiedBy>
  <cp:revision>3</cp:revision>
  <dcterms:created xsi:type="dcterms:W3CDTF">2021-07-07T12:21:00Z</dcterms:created>
  <dcterms:modified xsi:type="dcterms:W3CDTF">2021-07-07T12:24:00Z</dcterms:modified>
</cp:coreProperties>
</file>